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84" w:rsidRDefault="00334A84">
      <w:pPr>
        <w:spacing w:line="660" w:lineRule="exact"/>
        <w:ind w:rightChars="172" w:right="361"/>
        <w:jc w:val="left"/>
        <w:rPr>
          <w:rFonts w:ascii="仿宋" w:eastAsia="仿宋" w:hAnsi="仿宋" w:cs="微软雅黑"/>
          <w:b/>
          <w:bCs/>
          <w:color w:val="FF0000"/>
          <w:spacing w:val="20"/>
          <w:w w:val="80"/>
          <w:kern w:val="24"/>
          <w:sz w:val="56"/>
          <w:szCs w:val="52"/>
        </w:rPr>
      </w:pPr>
      <w:r>
        <w:rPr>
          <w:rFonts w:ascii="仿宋" w:eastAsia="仿宋" w:hAnsi="仿宋" w:cs="微软雅黑"/>
          <w:b/>
          <w:bCs/>
          <w:color w:val="FF0000"/>
          <w:spacing w:val="20"/>
          <w:kern w:val="24"/>
          <w:sz w:val="56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3pt;margin-top:14.85pt;width:391pt;height:135.55pt;z-index:251658240" filled="f" stroked="f">
            <v:textbox>
              <w:txbxContent>
                <w:p w:rsidR="00334A84" w:rsidRDefault="00FF50ED">
                  <w:pPr>
                    <w:jc w:val="distribute"/>
                    <w:rPr>
                      <w:rFonts w:ascii="方正小标宋简体" w:eastAsia="方正小标宋简体"/>
                      <w:color w:val="FF0000"/>
                      <w:sz w:val="70"/>
                      <w:szCs w:val="70"/>
                    </w:rPr>
                  </w:pPr>
                  <w:r>
                    <w:rPr>
                      <w:rFonts w:ascii="方正小标宋简体" w:eastAsia="方正小标宋简体" w:hAnsi="宋体" w:hint="eastAsia"/>
                      <w:color w:val="FF0000"/>
                      <w:sz w:val="70"/>
                      <w:szCs w:val="70"/>
                    </w:rPr>
                    <w:t>中国商业联合会</w:t>
                  </w:r>
                </w:p>
                <w:p w:rsidR="00334A84" w:rsidRDefault="00FF50ED">
                  <w:pPr>
                    <w:jc w:val="distribute"/>
                    <w:rPr>
                      <w:rFonts w:ascii="方正小标宋简体" w:eastAsia="方正小标宋简体" w:hAnsi="宋体"/>
                      <w:color w:val="FF0000"/>
                      <w:spacing w:val="-20"/>
                      <w:sz w:val="70"/>
                      <w:szCs w:val="70"/>
                    </w:rPr>
                  </w:pPr>
                  <w:r>
                    <w:rPr>
                      <w:rFonts w:ascii="方正小标宋简体" w:eastAsia="方正小标宋简体" w:hAnsi="宋体" w:hint="eastAsia"/>
                      <w:color w:val="FF0000"/>
                      <w:spacing w:val="-20"/>
                      <w:sz w:val="70"/>
                      <w:szCs w:val="70"/>
                    </w:rPr>
                    <w:t>全国</w:t>
                  </w:r>
                  <w:proofErr w:type="gramStart"/>
                  <w:r>
                    <w:rPr>
                      <w:rFonts w:ascii="方正小标宋简体" w:eastAsia="方正小标宋简体" w:hAnsi="宋体"/>
                      <w:color w:val="FF0000"/>
                      <w:spacing w:val="-20"/>
                      <w:sz w:val="70"/>
                      <w:szCs w:val="70"/>
                    </w:rPr>
                    <w:t>商业消防</w:t>
                  </w:r>
                  <w:proofErr w:type="gramEnd"/>
                  <w:r>
                    <w:rPr>
                      <w:rFonts w:ascii="方正小标宋简体" w:eastAsia="方正小标宋简体" w:hAnsi="宋体"/>
                      <w:color w:val="FF0000"/>
                      <w:spacing w:val="-20"/>
                      <w:sz w:val="70"/>
                      <w:szCs w:val="70"/>
                    </w:rPr>
                    <w:t>与安全协会</w:t>
                  </w:r>
                </w:p>
                <w:p w:rsidR="00334A84" w:rsidRDefault="00334A84">
                  <w:pPr>
                    <w:jc w:val="distribute"/>
                    <w:rPr>
                      <w:rFonts w:ascii="方正小标宋简体" w:eastAsia="方正小标宋简体"/>
                      <w:spacing w:val="-20"/>
                      <w:sz w:val="70"/>
                      <w:szCs w:val="70"/>
                    </w:rPr>
                  </w:pPr>
                </w:p>
                <w:p w:rsidR="00334A84" w:rsidRDefault="00334A84">
                  <w:pPr>
                    <w:rPr>
                      <w:rFonts w:ascii="方正小标宋简体" w:eastAsia="方正小标宋简体"/>
                      <w:color w:val="FF0000"/>
                      <w:w w:val="75"/>
                      <w:sz w:val="70"/>
                      <w:szCs w:val="70"/>
                    </w:rPr>
                  </w:pPr>
                </w:p>
              </w:txbxContent>
            </v:textbox>
          </v:shape>
        </w:pict>
      </w:r>
    </w:p>
    <w:p w:rsidR="00334A84" w:rsidRDefault="00334A84">
      <w:pPr>
        <w:spacing w:line="560" w:lineRule="exact"/>
        <w:rPr>
          <w:rFonts w:ascii="仿宋_GB2312" w:eastAsia="仿宋_GB2312" w:hAnsi="仿宋" w:cs="微软雅黑"/>
          <w:bCs/>
          <w:color w:val="FF0000"/>
          <w:spacing w:val="20"/>
          <w:w w:val="80"/>
          <w:kern w:val="24"/>
          <w:sz w:val="56"/>
          <w:szCs w:val="52"/>
        </w:rPr>
      </w:pPr>
      <w:r w:rsidRPr="00334A84">
        <w:rPr>
          <w:rFonts w:ascii="仿宋" w:eastAsia="仿宋" w:hAnsi="仿宋" w:cs="微软雅黑"/>
          <w:b/>
          <w:bCs/>
          <w:color w:val="FF0000"/>
          <w:spacing w:val="20"/>
          <w:kern w:val="24"/>
          <w:sz w:val="56"/>
          <w:szCs w:val="52"/>
        </w:rPr>
        <w:pict>
          <v:shape id="_x0000_s1027" type="#_x0000_t202" style="position:absolute;left:0;text-align:left;margin-left:350.8pt;margin-top:13.95pt;width:99.95pt;height:62.4pt;z-index:251659264" filled="f" stroked="f">
            <v:textbox>
              <w:txbxContent>
                <w:p w:rsidR="00334A84" w:rsidRDefault="00FF50ED">
                  <w:pPr>
                    <w:jc w:val="distribute"/>
                    <w:rPr>
                      <w:rFonts w:ascii="方正小标宋简体" w:eastAsia="方正小标宋简体"/>
                      <w:color w:val="FF0000"/>
                      <w:spacing w:val="-10"/>
                      <w:sz w:val="70"/>
                      <w:szCs w:val="70"/>
                    </w:rPr>
                  </w:pPr>
                  <w:r>
                    <w:rPr>
                      <w:rFonts w:ascii="方正小标宋简体" w:eastAsia="方正小标宋简体" w:hAnsi="宋体" w:hint="eastAsia"/>
                      <w:color w:val="FF0000"/>
                      <w:spacing w:val="-10"/>
                      <w:sz w:val="70"/>
                      <w:szCs w:val="70"/>
                    </w:rPr>
                    <w:t>文件</w:t>
                  </w:r>
                </w:p>
              </w:txbxContent>
            </v:textbox>
          </v:shape>
        </w:pict>
      </w:r>
    </w:p>
    <w:p w:rsidR="00334A84" w:rsidRDefault="00334A84">
      <w:pPr>
        <w:spacing w:line="560" w:lineRule="exact"/>
        <w:rPr>
          <w:rFonts w:ascii="仿宋_GB2312" w:eastAsia="仿宋_GB2312" w:hAnsi="仿宋" w:cs="微软雅黑"/>
          <w:bCs/>
          <w:color w:val="FF0000"/>
          <w:spacing w:val="20"/>
          <w:w w:val="80"/>
          <w:kern w:val="24"/>
          <w:sz w:val="56"/>
          <w:szCs w:val="52"/>
        </w:rPr>
      </w:pPr>
    </w:p>
    <w:p w:rsidR="00334A84" w:rsidRDefault="00334A84">
      <w:pPr>
        <w:spacing w:line="560" w:lineRule="exact"/>
        <w:rPr>
          <w:rFonts w:ascii="仿宋_GB2312" w:eastAsia="仿宋_GB2312" w:hAnsi="仿宋" w:cs="微软雅黑"/>
          <w:bCs/>
          <w:color w:val="FF0000"/>
          <w:spacing w:val="20"/>
          <w:w w:val="80"/>
          <w:kern w:val="24"/>
          <w:sz w:val="56"/>
          <w:szCs w:val="52"/>
        </w:rPr>
      </w:pPr>
    </w:p>
    <w:p w:rsidR="00334A84" w:rsidRDefault="00334A84">
      <w:pPr>
        <w:spacing w:line="560" w:lineRule="exact"/>
        <w:rPr>
          <w:rFonts w:ascii="仿宋_GB2312" w:eastAsia="仿宋_GB2312" w:hAnsi="仿宋" w:cs="微软雅黑"/>
          <w:bCs/>
          <w:color w:val="FF0000"/>
          <w:spacing w:val="20"/>
          <w:w w:val="80"/>
          <w:kern w:val="24"/>
          <w:sz w:val="56"/>
          <w:szCs w:val="52"/>
        </w:rPr>
      </w:pPr>
    </w:p>
    <w:p w:rsidR="00334A84" w:rsidRDefault="00334A84">
      <w:pPr>
        <w:spacing w:line="560" w:lineRule="exact"/>
        <w:rPr>
          <w:rFonts w:ascii="仿宋_GB2312" w:eastAsia="仿宋_GB2312" w:hAnsi="仿宋" w:cs="微软雅黑"/>
          <w:bCs/>
          <w:color w:val="FF0000"/>
          <w:spacing w:val="20"/>
          <w:w w:val="80"/>
          <w:kern w:val="24"/>
          <w:sz w:val="56"/>
          <w:szCs w:val="52"/>
        </w:rPr>
      </w:pPr>
    </w:p>
    <w:p w:rsidR="00334A84" w:rsidRDefault="00334A84">
      <w:pPr>
        <w:spacing w:line="560" w:lineRule="exact"/>
        <w:rPr>
          <w:rFonts w:ascii="仿宋_GB2312" w:eastAsia="仿宋_GB2312" w:hAnsi="仿宋" w:cs="微软雅黑"/>
          <w:bCs/>
          <w:color w:val="FF0000"/>
          <w:spacing w:val="20"/>
          <w:w w:val="80"/>
          <w:kern w:val="24"/>
          <w:sz w:val="56"/>
          <w:szCs w:val="52"/>
        </w:rPr>
      </w:pPr>
    </w:p>
    <w:p w:rsidR="00334A84" w:rsidRDefault="00334A84">
      <w:pPr>
        <w:spacing w:line="660" w:lineRule="exact"/>
        <w:ind w:rightChars="172" w:right="361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6.25pt;margin-top:31.5pt;width:481.75pt;height:.25pt;z-index:251660288" strokecolor="red"/>
        </w:pict>
      </w:r>
      <w:r w:rsidR="00FF50ED">
        <w:rPr>
          <w:rFonts w:ascii="仿宋_GB2312" w:eastAsia="仿宋_GB2312" w:hAnsi="仿宋" w:cs="仿宋" w:hint="eastAsia"/>
          <w:sz w:val="32"/>
          <w:szCs w:val="32"/>
        </w:rPr>
        <w:t>中商联</w:t>
      </w:r>
      <w:proofErr w:type="gramStart"/>
      <w:r w:rsidR="00FF50ED">
        <w:rPr>
          <w:rFonts w:ascii="仿宋_GB2312" w:eastAsia="仿宋_GB2312" w:hAnsi="仿宋" w:cs="仿宋" w:hint="eastAsia"/>
          <w:sz w:val="32"/>
          <w:szCs w:val="32"/>
        </w:rPr>
        <w:t>培</w:t>
      </w:r>
      <w:proofErr w:type="gramEnd"/>
      <w:r w:rsidR="00FF50ED">
        <w:rPr>
          <w:rFonts w:ascii="仿宋_GB2312" w:eastAsia="仿宋_GB2312" w:hAnsi="仿宋" w:cs="仿宋" w:hint="eastAsia"/>
          <w:sz w:val="32"/>
          <w:szCs w:val="32"/>
        </w:rPr>
        <w:t>〔</w:t>
      </w:r>
      <w:r w:rsidR="00FF50ED">
        <w:rPr>
          <w:rFonts w:eastAsia="仿宋_GB2312"/>
          <w:sz w:val="32"/>
          <w:szCs w:val="32"/>
        </w:rPr>
        <w:t>2018</w:t>
      </w:r>
      <w:r w:rsidR="00FF50ED">
        <w:rPr>
          <w:rFonts w:ascii="仿宋_GB2312" w:eastAsia="仿宋_GB2312" w:hAnsi="仿宋" w:cs="仿宋" w:hint="eastAsia"/>
          <w:sz w:val="32"/>
          <w:szCs w:val="32"/>
        </w:rPr>
        <w:t>〕</w:t>
      </w:r>
      <w:r w:rsidR="00FF50ED">
        <w:rPr>
          <w:rFonts w:eastAsia="仿宋_GB2312"/>
          <w:sz w:val="32"/>
          <w:szCs w:val="32"/>
        </w:rPr>
        <w:t>10</w:t>
      </w:r>
      <w:r w:rsidR="00FF50ED"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334A84" w:rsidRDefault="00334A84">
      <w:pPr>
        <w:spacing w:line="660" w:lineRule="exact"/>
        <w:ind w:rightChars="172" w:right="361"/>
        <w:jc w:val="center"/>
        <w:rPr>
          <w:rFonts w:ascii="仿宋_GB2312" w:eastAsia="仿宋_GB2312" w:hAnsi="仿宋" w:cs="仿宋"/>
          <w:sz w:val="32"/>
          <w:szCs w:val="32"/>
        </w:rPr>
      </w:pPr>
    </w:p>
    <w:p w:rsidR="00334A84" w:rsidRDefault="00334A84">
      <w:pPr>
        <w:jc w:val="left"/>
        <w:rPr>
          <w:rFonts w:cs="宋体"/>
          <w:b/>
          <w:bCs/>
          <w:spacing w:val="90"/>
          <w:sz w:val="10"/>
          <w:szCs w:val="10"/>
          <w:u w:val="single"/>
        </w:rPr>
      </w:pPr>
    </w:p>
    <w:p w:rsidR="00334A84" w:rsidRDefault="00FF50ED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关于举办大型商业</w:t>
      </w:r>
      <w:proofErr w:type="gramStart"/>
      <w:r>
        <w:rPr>
          <w:rFonts w:ascii="方正小标宋简体" w:eastAsia="方正小标宋简体" w:hAnsi="宋体" w:hint="eastAsia"/>
          <w:bCs/>
          <w:sz w:val="44"/>
          <w:szCs w:val="44"/>
        </w:rPr>
        <w:t>综合体消防</w:t>
      </w:r>
      <w:proofErr w:type="gramEnd"/>
      <w:r>
        <w:rPr>
          <w:rFonts w:ascii="方正小标宋简体" w:eastAsia="方正小标宋简体" w:hAnsi="宋体" w:hint="eastAsia"/>
          <w:bCs/>
          <w:sz w:val="44"/>
          <w:szCs w:val="44"/>
        </w:rPr>
        <w:t>安全</w:t>
      </w:r>
    </w:p>
    <w:p w:rsidR="00334A84" w:rsidRDefault="00FF50ED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专项整治高级研修班的通知</w:t>
      </w:r>
    </w:p>
    <w:p w:rsidR="00334A84" w:rsidRDefault="00334A84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334A84" w:rsidRDefault="00FF50E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各省、自治区、直辖市及新疆生产建设兵团安全生产委员会、商务厅（局）、大型商业综合体及商贸企业：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国务院安委会办公室</w:t>
      </w:r>
      <w:r>
        <w:rPr>
          <w:rFonts w:ascii="仿宋_GB2312" w:eastAsia="仿宋_GB2312" w:hAnsi="仿宋" w:cs="仿宋" w:hint="eastAsia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29</w:t>
      </w:r>
      <w:r>
        <w:rPr>
          <w:rFonts w:ascii="仿宋_GB2312" w:eastAsia="仿宋_GB2312" w:hAnsi="仿宋" w:cs="仿宋" w:hint="eastAsia"/>
          <w:sz w:val="32"/>
          <w:szCs w:val="32"/>
        </w:rPr>
        <w:t>日组织召开视频会议，部署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月至</w:t>
      </w:r>
      <w:r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月在全国范围内开展大型商业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综合体消防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安全专项整治工作。“市级政府是专项整治第一责任主体，区县级政府是直接责任主体”，“省、市、县三级政府关于专项整治的部署推进情况，将作为省级政府安全生产考核和消防工作专项考核的一项重要内容”。“各中央企业、地方国有企业以及非国有大型企业集团，对所属商业综合体负有安全管理责任”。会议还要求“结合《党政领导干部安全生产责任制规定》和《消防安全责任制实施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办法》宣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。对相关部门负责人培训一遍，分级分批对大型商业综合体责任人、管理人集中轮训”。按照应急管理部和商务部要求，为配合各</w:t>
      </w:r>
      <w:r>
        <w:rPr>
          <w:rFonts w:ascii="仿宋_GB2312" w:eastAsia="仿宋_GB2312" w:hAnsi="仿宋" w:cs="仿宋" w:hint="eastAsia"/>
          <w:sz w:val="32"/>
          <w:szCs w:val="32"/>
        </w:rPr>
        <w:t>级地方政府商务部门和大型商业综合体开展消防安全专项整治工作，中国商业联合会、全国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商业消防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与安全协会决定联合举办全国大型商业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综合体消防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安全专项整治高级研修班暨消防安全监管与商业企业对话会，请各有关单位组织人员参加。现将有关事宜函告如下：</w:t>
      </w:r>
    </w:p>
    <w:p w:rsidR="00334A84" w:rsidRDefault="00FF50ED" w:rsidP="000852D0">
      <w:pPr>
        <w:spacing w:line="560" w:lineRule="exact"/>
        <w:ind w:firstLineChars="200" w:firstLine="640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一、参加对象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（一）各省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直辖市、自治区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人民政府相关部门负责人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（二）各省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直辖市、自治区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商务厅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局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负责人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（三）大型商业综合体责任人、管理人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（四）其他党政机关领导干部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（五）有关企业负责人</w:t>
      </w:r>
    </w:p>
    <w:p w:rsidR="00334A84" w:rsidRDefault="00FF50ED" w:rsidP="000852D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二、培训内容</w:t>
      </w:r>
    </w:p>
    <w:p w:rsidR="00334A84" w:rsidRPr="000852D0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（一）</w:t>
      </w:r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《大型商业综合体消防安全专项整治工作方案》解读</w:t>
      </w:r>
    </w:p>
    <w:p w:rsidR="00334A84" w:rsidRPr="000852D0" w:rsidRDefault="00FF50ED">
      <w:pPr>
        <w:suppressAutoHyphens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lang w:val="zh-CN"/>
        </w:rPr>
      </w:pPr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（二）消防安全风险评估、隐患排查与治理</w:t>
      </w:r>
    </w:p>
    <w:p w:rsidR="00334A84" w:rsidRPr="000852D0" w:rsidRDefault="00FF50ED">
      <w:pPr>
        <w:suppressAutoHyphens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lang w:val="zh-CN"/>
        </w:rPr>
      </w:pPr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（三）大型商业综合体电气火灾智能防控</w:t>
      </w:r>
    </w:p>
    <w:p w:rsidR="00334A84" w:rsidRPr="000852D0" w:rsidRDefault="00FF50ED">
      <w:pPr>
        <w:suppressAutoHyphens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lang w:val="zh-CN"/>
        </w:rPr>
      </w:pPr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（四）</w:t>
      </w:r>
      <w:proofErr w:type="gramStart"/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智慧消防</w:t>
      </w:r>
      <w:proofErr w:type="gramEnd"/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与大型商业</w:t>
      </w:r>
      <w:proofErr w:type="gramStart"/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综合体消防</w:t>
      </w:r>
      <w:proofErr w:type="gramEnd"/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安全</w:t>
      </w:r>
    </w:p>
    <w:p w:rsidR="00334A84" w:rsidRPr="000852D0" w:rsidRDefault="00FF50ED">
      <w:pPr>
        <w:suppressAutoHyphens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lang w:val="zh-CN"/>
        </w:rPr>
      </w:pPr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（五）志愿消防队建设与微型消防站建设</w:t>
      </w:r>
    </w:p>
    <w:p w:rsidR="00334A84" w:rsidRPr="000852D0" w:rsidRDefault="00FF50ED">
      <w:pPr>
        <w:suppressAutoHyphens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lang w:val="zh-CN"/>
        </w:rPr>
      </w:pPr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（六）火灾舆情管理及与媒体沟通和应对</w:t>
      </w:r>
    </w:p>
    <w:p w:rsidR="00334A84" w:rsidRPr="000852D0" w:rsidRDefault="00FF50ED">
      <w:pPr>
        <w:suppressAutoHyphens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（七）发达国家消防安全管理经验分享</w:t>
      </w:r>
    </w:p>
    <w:p w:rsidR="00334A84" w:rsidRPr="000852D0" w:rsidRDefault="00FF50ED">
      <w:pPr>
        <w:suppressAutoHyphens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lang w:val="zh-CN"/>
        </w:rPr>
      </w:pPr>
      <w:r w:rsidRPr="000852D0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（八）国外保险业对消防安全的推动力</w:t>
      </w:r>
      <w:bookmarkStart w:id="0" w:name="_GoBack"/>
      <w:bookmarkEnd w:id="0"/>
    </w:p>
    <w:p w:rsidR="00334A84" w:rsidRPr="000852D0" w:rsidRDefault="00FF50ED" w:rsidP="000852D0">
      <w:pPr>
        <w:spacing w:line="560" w:lineRule="exact"/>
        <w:ind w:firstLineChars="200" w:firstLine="640"/>
        <w:rPr>
          <w:rFonts w:ascii="仿宋_GB2312" w:eastAsia="仿宋_GB2312" w:hAnsi="仿宋" w:cs="仿宋"/>
          <w:b/>
          <w:bCs/>
          <w:color w:val="000000" w:themeColor="text1"/>
          <w:sz w:val="32"/>
          <w:szCs w:val="32"/>
        </w:rPr>
      </w:pPr>
      <w:r w:rsidRPr="000852D0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三、培训方式</w:t>
      </w:r>
    </w:p>
    <w:p w:rsidR="00334A84" w:rsidRDefault="00FF50ED">
      <w:pPr>
        <w:spacing w:line="560" w:lineRule="exact"/>
        <w:ind w:firstLineChars="200" w:firstLine="616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lastRenderedPageBreak/>
        <w:t>研修班拟邀请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有关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专家闪</w:t>
      </w:r>
      <w:proofErr w:type="gramStart"/>
      <w:r>
        <w:rPr>
          <w:rFonts w:ascii="仿宋_GB2312" w:eastAsia="仿宋_GB2312" w:hAnsi="仿宋" w:cs="仿宋" w:hint="eastAsia"/>
          <w:spacing w:val="-6"/>
          <w:sz w:val="32"/>
          <w:szCs w:val="32"/>
        </w:rPr>
        <w:t>淳</w:t>
      </w:r>
      <w:proofErr w:type="gramEnd"/>
      <w:r>
        <w:rPr>
          <w:rFonts w:ascii="仿宋_GB2312" w:eastAsia="仿宋_GB2312" w:hAnsi="仿宋" w:cs="仿宋" w:hint="eastAsia"/>
          <w:spacing w:val="-6"/>
          <w:sz w:val="32"/>
          <w:szCs w:val="32"/>
        </w:rPr>
        <w:t>昌、杜兰萍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等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解读《大型商业综合体专项整治工作方案》。拟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邀请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国家应急管理部消防局等有关部门</w:t>
      </w:r>
      <w:r>
        <w:rPr>
          <w:rFonts w:ascii="仿宋_GB2312" w:eastAsia="仿宋_GB2312" w:hAnsi="仿宋" w:cs="仿宋"/>
          <w:spacing w:val="-6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领导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出席会议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研修以讲座、对话、研讨相结合的形式进行。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参加研修班的学员，由中国商业联合会和全国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商业消防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与安全协会联合</w:t>
      </w:r>
      <w:r>
        <w:rPr>
          <w:rFonts w:ascii="仿宋_GB2312" w:eastAsia="仿宋_GB2312" w:hAnsi="仿宋" w:cs="仿宋" w:hint="eastAsia"/>
          <w:sz w:val="32"/>
          <w:szCs w:val="32"/>
        </w:rPr>
        <w:t>颁发结业证书，统一填入《大型商业综合体消防安全专项整治培训登记表》。</w:t>
      </w:r>
    </w:p>
    <w:p w:rsidR="00334A84" w:rsidRDefault="00FF50ED" w:rsidP="000852D0">
      <w:pPr>
        <w:spacing w:line="560" w:lineRule="exact"/>
        <w:ind w:firstLineChars="200" w:firstLine="640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四、培训时间、地点</w:t>
      </w:r>
    </w:p>
    <w:p w:rsidR="00334A84" w:rsidRDefault="00FF50E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培训时间：</w:t>
      </w:r>
      <w:r>
        <w:rPr>
          <w:rFonts w:ascii="仿宋_GB2312" w:eastAsia="仿宋_GB2312" w:hAnsi="仿宋" w:cs="仿宋" w:hint="eastAsia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t>日—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14</w:t>
      </w:r>
      <w:r>
        <w:rPr>
          <w:rFonts w:ascii="仿宋_GB2312" w:eastAsia="仿宋_GB2312" w:hAnsi="仿宋" w:cs="仿宋" w:hint="eastAsia"/>
          <w:sz w:val="32"/>
          <w:szCs w:val="32"/>
        </w:rPr>
        <w:t>日，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t>日全天报到。</w:t>
      </w:r>
    </w:p>
    <w:p w:rsidR="00334A84" w:rsidRDefault="00FF50E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培训地点：大连市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收到报名回执后，协会将于开班前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日内通过传真、电子邮件、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微信推送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等方式发送《报到通知书》，告知培训具体日程安排和住宿酒店信息等事项。</w:t>
      </w:r>
    </w:p>
    <w:p w:rsidR="00334A84" w:rsidRDefault="00FF50ED" w:rsidP="000852D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" w:cs="仿宋_GB2312"/>
          <w:b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sz w:val="32"/>
          <w:szCs w:val="32"/>
        </w:rPr>
        <w:t>五、收费标准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本期培训费</w:t>
      </w:r>
      <w:r>
        <w:rPr>
          <w:rFonts w:ascii="仿宋_GB2312" w:eastAsia="仿宋_GB2312" w:hAnsi="仿宋" w:cs="仿宋" w:hint="eastAsia"/>
          <w:sz w:val="32"/>
          <w:szCs w:val="32"/>
        </w:rPr>
        <w:t>2000</w:t>
      </w:r>
      <w:r>
        <w:rPr>
          <w:rFonts w:ascii="仿宋_GB2312" w:eastAsia="仿宋_GB2312" w:hAnsi="仿宋" w:cs="仿宋" w:hint="eastAsia"/>
          <w:sz w:val="32"/>
          <w:szCs w:val="32"/>
        </w:rPr>
        <w:t>元</w:t>
      </w:r>
      <w:r>
        <w:rPr>
          <w:rFonts w:ascii="仿宋_GB2312" w:eastAsia="仿宋_GB2312" w:hAnsi="仿宋" w:cs="仿宋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人，统一汇入全国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商业消防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与安全协会账户，开具培训费发票；食宿统一安排，费用自理。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户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名：全国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商业消防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与安全协会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开户行：中国农业银行北京金融大街支行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帐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号：</w:t>
      </w:r>
      <w:r>
        <w:rPr>
          <w:rFonts w:eastAsia="仿宋_GB2312"/>
          <w:sz w:val="32"/>
          <w:szCs w:val="32"/>
        </w:rPr>
        <w:t>11020101040000277</w:t>
      </w:r>
    </w:p>
    <w:p w:rsidR="00334A84" w:rsidRDefault="00FF50ED" w:rsidP="000852D0">
      <w:pPr>
        <w:spacing w:line="560" w:lineRule="exact"/>
        <w:ind w:firstLineChars="200" w:firstLine="640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六、报名组织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请各省、自治区、直辖市及新疆生产建设兵团安全生产委员会、商务厅（局）、大型商业综合体及商贸企业组织有关人员参加；请中国商业联合会会员单位、全国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商业消防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与安全协会会员单位组织有关人员参加。</w:t>
      </w:r>
    </w:p>
    <w:p w:rsidR="00334A84" w:rsidRDefault="00FF50ED" w:rsidP="000852D0">
      <w:pPr>
        <w:spacing w:line="560" w:lineRule="exact"/>
        <w:ind w:firstLineChars="200" w:firstLine="640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七、报名方式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（一）通过中国商业联合会报名</w:t>
      </w:r>
    </w:p>
    <w:p w:rsidR="00334A84" w:rsidRDefault="00FF50ED">
      <w:pPr>
        <w:pStyle w:val="ac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填写发文附件（报名表）或登陆中国商业联合会官方网站（</w:t>
      </w:r>
      <w:r>
        <w:rPr>
          <w:rFonts w:eastAsia="仿宋_GB2312"/>
          <w:sz w:val="32"/>
          <w:szCs w:val="32"/>
        </w:rPr>
        <w:t>http://www.cgcc.org.cn</w:t>
      </w:r>
      <w:r>
        <w:rPr>
          <w:rFonts w:ascii="仿宋_GB2312" w:eastAsia="仿宋_GB2312" w:hAnsi="仿宋" w:cs="仿宋" w:hint="eastAsia"/>
          <w:sz w:val="32"/>
          <w:szCs w:val="32"/>
        </w:rPr>
        <w:t>），首页</w:t>
      </w:r>
      <w:r>
        <w:rPr>
          <w:rFonts w:ascii="仿宋_GB2312" w:eastAsia="仿宋_GB2312" w:hAnsi="Arial" w:cs="Arial" w:hint="eastAsia"/>
          <w:sz w:val="32"/>
          <w:szCs w:val="32"/>
        </w:rPr>
        <w:t>→</w:t>
      </w:r>
      <w:r>
        <w:rPr>
          <w:rFonts w:ascii="仿宋_GB2312" w:eastAsia="仿宋_GB2312" w:hAnsi="仿宋" w:cs="仿宋" w:hint="eastAsia"/>
          <w:sz w:val="32"/>
          <w:szCs w:val="32"/>
        </w:rPr>
        <w:t>右下方</w:t>
      </w:r>
      <w:r>
        <w:rPr>
          <w:rFonts w:ascii="仿宋_GB2312" w:eastAsia="仿宋_GB2312" w:hAnsi="Arial" w:cs="Arial" w:hint="eastAsia"/>
          <w:sz w:val="32"/>
          <w:szCs w:val="32"/>
        </w:rPr>
        <w:t>→</w:t>
      </w:r>
      <w:r>
        <w:rPr>
          <w:rFonts w:ascii="仿宋_GB2312" w:eastAsia="仿宋_GB2312" w:hAnsi="仿宋" w:cs="仿宋" w:hint="eastAsia"/>
          <w:sz w:val="32"/>
          <w:szCs w:val="32"/>
        </w:rPr>
        <w:t>下载专区</w:t>
      </w:r>
      <w:r>
        <w:rPr>
          <w:rFonts w:ascii="仿宋_GB2312" w:eastAsia="仿宋_GB2312" w:hAnsi="Arial" w:cs="Arial" w:hint="eastAsia"/>
          <w:sz w:val="32"/>
          <w:szCs w:val="32"/>
        </w:rPr>
        <w:t>→</w:t>
      </w:r>
      <w:r>
        <w:rPr>
          <w:rFonts w:ascii="仿宋_GB2312" w:eastAsia="仿宋_GB2312" w:hAnsi="仿宋" w:cs="仿宋" w:hint="eastAsia"/>
          <w:sz w:val="32"/>
          <w:szCs w:val="32"/>
        </w:rPr>
        <w:t>培训部资料</w:t>
      </w:r>
      <w:r>
        <w:rPr>
          <w:rFonts w:ascii="仿宋_GB2312" w:eastAsia="仿宋_GB2312" w:hAnsi="Arial" w:cs="Arial" w:hint="eastAsia"/>
          <w:sz w:val="32"/>
          <w:szCs w:val="32"/>
        </w:rPr>
        <w:t>→</w:t>
      </w:r>
      <w:r>
        <w:rPr>
          <w:rFonts w:ascii="仿宋_GB2312" w:eastAsia="仿宋_GB2312" w:hAnsi="仿宋" w:cs="仿宋" w:hint="eastAsia"/>
          <w:sz w:val="32"/>
          <w:szCs w:val="32"/>
        </w:rPr>
        <w:t>点击下载</w:t>
      </w:r>
      <w:r>
        <w:rPr>
          <w:rFonts w:ascii="仿宋_GB2312" w:eastAsia="仿宋_GB2312" w:hAnsi="仿宋" w:cs="仿宋" w:hint="eastAsia"/>
          <w:bCs/>
          <w:sz w:val="32"/>
          <w:szCs w:val="32"/>
          <w:lang w:val="zh-CN"/>
        </w:rPr>
        <w:t>报名表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 w:hint="eastAsia"/>
          <w:bCs/>
          <w:sz w:val="32"/>
          <w:szCs w:val="32"/>
          <w:lang w:val="zh-CN"/>
        </w:rPr>
        <w:t>填写完整后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 w:hint="eastAsia"/>
          <w:bCs/>
          <w:sz w:val="32"/>
          <w:szCs w:val="32"/>
          <w:lang w:val="zh-CN"/>
        </w:rPr>
        <w:t>将报名表传真或发送电子邮至中国商业联合会培训部。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（二）通过全国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商业消防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与安全协会报名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关注协会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NCFCSA</w:t>
      </w:r>
      <w:r>
        <w:rPr>
          <w:rFonts w:ascii="仿宋_GB2312" w:eastAsia="仿宋_GB2312" w:hAnsi="仿宋" w:cs="仿宋" w:hint="eastAsia"/>
          <w:sz w:val="32"/>
          <w:szCs w:val="32"/>
        </w:rPr>
        <w:t>，会员服务</w:t>
      </w:r>
      <w:r>
        <w:rPr>
          <w:rFonts w:ascii="仿宋_GB2312" w:eastAsia="仿宋_GB2312" w:hAnsi="Arial" w:cs="Arial" w:hint="eastAsia"/>
          <w:sz w:val="32"/>
          <w:szCs w:val="32"/>
        </w:rPr>
        <w:t>→培训报名</w:t>
      </w:r>
      <w:r>
        <w:rPr>
          <w:rFonts w:ascii="仿宋_GB2312" w:eastAsia="仿宋_GB2312" w:hAnsi="仿宋" w:cs="仿宋" w:hint="eastAsia"/>
          <w:sz w:val="32"/>
          <w:szCs w:val="32"/>
        </w:rPr>
        <w:t>或添加协会培训客服</w:t>
      </w:r>
      <w:r>
        <w:rPr>
          <w:rFonts w:eastAsia="仿宋_GB2312"/>
          <w:sz w:val="32"/>
          <w:szCs w:val="32"/>
        </w:rPr>
        <w:t>ncfcsa1989</w:t>
      </w:r>
      <w:r>
        <w:rPr>
          <w:rFonts w:ascii="仿宋_GB2312" w:eastAsia="仿宋_GB2312" w:hAnsi="仿宋" w:cs="仿宋" w:hint="eastAsia"/>
          <w:sz w:val="32"/>
          <w:szCs w:val="32"/>
        </w:rPr>
        <w:t>报名；填写附件报名表传真至全国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商业消防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与安全协会报名；电话报名；登录全国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商业消防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与安全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协会官网报名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34A84" w:rsidRDefault="00FF50ED" w:rsidP="000852D0">
      <w:pPr>
        <w:spacing w:line="560" w:lineRule="exact"/>
        <w:ind w:firstLineChars="200" w:firstLine="640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八、联系方式</w:t>
      </w:r>
    </w:p>
    <w:p w:rsidR="00334A84" w:rsidRDefault="00FF50ED">
      <w:pPr>
        <w:pStyle w:val="a4"/>
        <w:spacing w:line="560" w:lineRule="exact"/>
        <w:ind w:leftChars="0" w:left="0" w:firstLineChars="200" w:firstLine="640"/>
        <w:rPr>
          <w:rFonts w:hAnsi="仿宋" w:cs="仿宋"/>
          <w:sz w:val="32"/>
          <w:szCs w:val="32"/>
        </w:rPr>
      </w:pPr>
      <w:r>
        <w:rPr>
          <w:rFonts w:hAnsi="仿宋" w:cs="仿宋" w:hint="eastAsia"/>
          <w:sz w:val="32"/>
          <w:szCs w:val="32"/>
        </w:rPr>
        <w:t>（一）中国商业联合会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地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址：北京市西城区月坛北街</w:t>
      </w:r>
      <w:r>
        <w:rPr>
          <w:rFonts w:ascii="仿宋_GB2312" w:eastAsia="仿宋_GB2312" w:hAnsi="仿宋" w:cs="仿宋" w:hint="eastAsia"/>
          <w:sz w:val="32"/>
          <w:szCs w:val="32"/>
        </w:rPr>
        <w:t>25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编：</w:t>
      </w:r>
      <w:r>
        <w:rPr>
          <w:rFonts w:ascii="仿宋_GB2312" w:eastAsia="仿宋_GB2312" w:hAnsi="仿宋" w:cs="仿宋" w:hint="eastAsia"/>
          <w:sz w:val="32"/>
          <w:szCs w:val="32"/>
        </w:rPr>
        <w:t>100834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系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人：任筱芳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王小兵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010-68391372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68391303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传真号码：</w:t>
      </w:r>
      <w:r>
        <w:rPr>
          <w:rFonts w:eastAsia="仿宋_GB2312"/>
          <w:sz w:val="32"/>
          <w:szCs w:val="32"/>
        </w:rPr>
        <w:t>010-68391341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邮箱地址：</w:t>
      </w:r>
      <w:r>
        <w:rPr>
          <w:rFonts w:eastAsia="仿宋_GB2312"/>
          <w:sz w:val="32"/>
          <w:szCs w:val="32"/>
        </w:rPr>
        <w:t>jackw1009@sina.com</w:t>
      </w:r>
    </w:p>
    <w:p w:rsidR="00334A84" w:rsidRDefault="00334A84">
      <w:pPr>
        <w:pStyle w:val="a4"/>
        <w:spacing w:line="560" w:lineRule="exact"/>
        <w:ind w:leftChars="0" w:left="0" w:firstLineChars="200" w:firstLine="640"/>
        <w:rPr>
          <w:rFonts w:hAnsi="仿宋" w:cs="仿宋"/>
          <w:sz w:val="32"/>
          <w:szCs w:val="32"/>
        </w:rPr>
      </w:pPr>
    </w:p>
    <w:p w:rsidR="00334A84" w:rsidRDefault="00FF50ED">
      <w:pPr>
        <w:pStyle w:val="a4"/>
        <w:spacing w:line="560" w:lineRule="exact"/>
        <w:ind w:leftChars="0" w:left="0" w:firstLineChars="200" w:firstLine="640"/>
        <w:rPr>
          <w:rFonts w:hAnsi="仿宋" w:cs="仿宋"/>
          <w:sz w:val="32"/>
          <w:szCs w:val="32"/>
        </w:rPr>
      </w:pPr>
      <w:r>
        <w:rPr>
          <w:rFonts w:hAnsi="仿宋" w:cs="仿宋" w:hint="eastAsia"/>
          <w:sz w:val="32"/>
          <w:szCs w:val="32"/>
        </w:rPr>
        <w:t>（二）全国</w:t>
      </w:r>
      <w:proofErr w:type="gramStart"/>
      <w:r>
        <w:rPr>
          <w:rFonts w:hAnsi="仿宋" w:cs="仿宋" w:hint="eastAsia"/>
          <w:sz w:val="32"/>
          <w:szCs w:val="32"/>
        </w:rPr>
        <w:t>商业消防</w:t>
      </w:r>
      <w:proofErr w:type="gramEnd"/>
      <w:r>
        <w:rPr>
          <w:rFonts w:hAnsi="仿宋" w:cs="仿宋" w:hint="eastAsia"/>
          <w:sz w:val="32"/>
          <w:szCs w:val="32"/>
        </w:rPr>
        <w:t>与安全协会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地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址：北京市海淀区北小马厂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  <w:r>
        <w:rPr>
          <w:rFonts w:ascii="仿宋_GB2312" w:eastAsia="仿宋_GB2312" w:hAnsi="仿宋" w:cs="仿宋" w:hint="eastAsia"/>
          <w:sz w:val="32"/>
          <w:szCs w:val="32"/>
        </w:rPr>
        <w:t>1421-1423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编：</w:t>
      </w:r>
      <w:r>
        <w:rPr>
          <w:rFonts w:eastAsia="仿宋_GB2312"/>
          <w:sz w:val="32"/>
          <w:szCs w:val="32"/>
        </w:rPr>
        <w:t>100038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</w:rPr>
        <w:t>传真：</w:t>
      </w:r>
      <w:r>
        <w:rPr>
          <w:rFonts w:eastAsia="仿宋_GB2312"/>
          <w:sz w:val="32"/>
          <w:szCs w:val="32"/>
        </w:rPr>
        <w:t xml:space="preserve">010-58891086  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电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话：</w:t>
      </w:r>
      <w:r>
        <w:rPr>
          <w:rFonts w:eastAsia="仿宋_GB2312"/>
          <w:sz w:val="32"/>
          <w:szCs w:val="32"/>
        </w:rPr>
        <w:t>010-68517822(</w:t>
      </w:r>
      <w:r>
        <w:rPr>
          <w:rFonts w:ascii="仿宋_GB2312" w:eastAsia="仿宋_GB2312" w:hAnsi="仿宋" w:cs="仿宋" w:hint="eastAsia"/>
          <w:sz w:val="32"/>
          <w:szCs w:val="32"/>
        </w:rPr>
        <w:t>直线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)  </w:t>
      </w:r>
    </w:p>
    <w:p w:rsidR="00334A84" w:rsidRDefault="00FF50ED">
      <w:pPr>
        <w:spacing w:line="560" w:lineRule="exact"/>
        <w:ind w:firstLineChars="600" w:firstLine="1920"/>
        <w:rPr>
          <w:rFonts w:ascii="仿宋_GB2312" w:eastAsia="仿宋_GB2312" w:hAnsi="仿宋" w:cs="仿宋"/>
          <w:sz w:val="32"/>
          <w:szCs w:val="32"/>
        </w:rPr>
      </w:pPr>
      <w:r>
        <w:rPr>
          <w:rFonts w:eastAsia="仿宋_GB2312"/>
          <w:sz w:val="32"/>
          <w:szCs w:val="32"/>
        </w:rPr>
        <w:t>010-58891208</w:t>
      </w:r>
      <w:r>
        <w:rPr>
          <w:rFonts w:ascii="仿宋_GB2312" w:eastAsia="仿宋_GB2312" w:hAnsi="仿宋" w:cs="仿宋" w:hint="eastAsia"/>
          <w:sz w:val="32"/>
          <w:szCs w:val="32"/>
        </w:rPr>
        <w:t>（直线）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</w:t>
      </w:r>
      <w:r>
        <w:rPr>
          <w:rFonts w:ascii="仿宋_GB2312" w:eastAsia="仿宋_GB2312" w:hAnsi="仿宋" w:cs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010-58891256/57/58</w:t>
      </w:r>
      <w:r>
        <w:rPr>
          <w:rFonts w:ascii="仿宋_GB2312" w:eastAsia="仿宋_GB2312" w:hAnsi="仿宋" w:cs="仿宋" w:hint="eastAsia"/>
          <w:sz w:val="32"/>
          <w:szCs w:val="32"/>
        </w:rPr>
        <w:t>（总机）转</w:t>
      </w:r>
      <w:r>
        <w:rPr>
          <w:rFonts w:eastAsia="仿宋_GB2312"/>
          <w:sz w:val="32"/>
          <w:szCs w:val="32"/>
        </w:rPr>
        <w:t>17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联系人：葛强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张琨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田园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协会官方网站：</w:t>
      </w:r>
      <w:r>
        <w:rPr>
          <w:rFonts w:eastAsia="仿宋_GB2312"/>
          <w:sz w:val="32"/>
          <w:szCs w:val="32"/>
        </w:rPr>
        <w:t>www.ncfcsa.org</w:t>
      </w: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协会邮箱：</w:t>
      </w:r>
      <w:r>
        <w:rPr>
          <w:rFonts w:eastAsia="仿宋_GB2312" w:hint="eastAsia"/>
          <w:sz w:val="32"/>
          <w:szCs w:val="32"/>
        </w:rPr>
        <w:t>ncfca@ncfcsa.org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NCFCSA</w:t>
      </w:r>
    </w:p>
    <w:p w:rsidR="00334A84" w:rsidRDefault="00334A8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34A84" w:rsidRDefault="00334A8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34A84" w:rsidRDefault="00FF50E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大型商业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lang w:val="zh-CN"/>
        </w:rPr>
        <w:t>综合体消防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lang w:val="zh-CN"/>
        </w:rPr>
        <w:t>安全专项整治高级研修班报名表</w:t>
      </w:r>
    </w:p>
    <w:p w:rsidR="00334A84" w:rsidRDefault="00334A8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34A84" w:rsidRDefault="00334A84">
      <w:pPr>
        <w:pStyle w:val="a4"/>
        <w:spacing w:line="560" w:lineRule="exact"/>
        <w:ind w:leftChars="0" w:left="0" w:firstLineChars="200" w:firstLine="640"/>
        <w:rPr>
          <w:rFonts w:hAnsi="仿宋" w:cs="仿宋"/>
          <w:sz w:val="32"/>
          <w:szCs w:val="32"/>
        </w:rPr>
      </w:pPr>
    </w:p>
    <w:p w:rsidR="00334A84" w:rsidRDefault="00334A84">
      <w:pPr>
        <w:rPr>
          <w:sz w:val="32"/>
          <w:szCs w:val="32"/>
        </w:rPr>
      </w:pPr>
    </w:p>
    <w:p w:rsidR="00334A84" w:rsidRDefault="00FF50ED">
      <w:pPr>
        <w:pStyle w:val="a4"/>
        <w:spacing w:line="560" w:lineRule="exact"/>
        <w:ind w:leftChars="0" w:left="0"/>
        <w:jc w:val="center"/>
        <w:rPr>
          <w:rFonts w:hAnsi="仿宋" w:cs="仿宋"/>
          <w:sz w:val="32"/>
          <w:szCs w:val="32"/>
        </w:rPr>
      </w:pPr>
      <w:r>
        <w:rPr>
          <w:rFonts w:hAnsi="仿宋" w:cs="仿宋" w:hint="eastAsia"/>
          <w:sz w:val="32"/>
          <w:szCs w:val="32"/>
        </w:rPr>
        <w:t>中国商业联合会</w:t>
      </w:r>
      <w:r>
        <w:rPr>
          <w:rFonts w:hAnsi="仿宋" w:cs="仿宋" w:hint="eastAsia"/>
          <w:sz w:val="32"/>
          <w:szCs w:val="32"/>
        </w:rPr>
        <w:t xml:space="preserve">   </w:t>
      </w:r>
      <w:r>
        <w:rPr>
          <w:rFonts w:hAnsi="仿宋" w:cs="仿宋"/>
          <w:sz w:val="32"/>
          <w:szCs w:val="32"/>
        </w:rPr>
        <w:t xml:space="preserve">    </w:t>
      </w:r>
      <w:r>
        <w:rPr>
          <w:rFonts w:hAnsi="仿宋" w:cs="仿宋" w:hint="eastAsia"/>
          <w:sz w:val="32"/>
          <w:szCs w:val="32"/>
        </w:rPr>
        <w:t xml:space="preserve">   </w:t>
      </w:r>
      <w:r>
        <w:rPr>
          <w:rFonts w:hAnsi="仿宋" w:cs="仿宋" w:hint="eastAsia"/>
          <w:sz w:val="32"/>
          <w:szCs w:val="32"/>
        </w:rPr>
        <w:t>全国</w:t>
      </w:r>
      <w:proofErr w:type="gramStart"/>
      <w:r>
        <w:rPr>
          <w:rFonts w:hAnsi="仿宋" w:cs="仿宋" w:hint="eastAsia"/>
          <w:sz w:val="32"/>
          <w:szCs w:val="32"/>
        </w:rPr>
        <w:t>商业消防</w:t>
      </w:r>
      <w:proofErr w:type="gramEnd"/>
      <w:r>
        <w:rPr>
          <w:rFonts w:hAnsi="仿宋" w:cs="仿宋" w:hint="eastAsia"/>
          <w:sz w:val="32"/>
          <w:szCs w:val="32"/>
        </w:rPr>
        <w:t>与安全协会</w:t>
      </w:r>
    </w:p>
    <w:p w:rsidR="00334A84" w:rsidRDefault="00334A84">
      <w:pPr>
        <w:pStyle w:val="a4"/>
        <w:spacing w:line="560" w:lineRule="exact"/>
        <w:ind w:leftChars="0" w:left="0" w:firstLineChars="200" w:firstLine="640"/>
        <w:rPr>
          <w:rFonts w:hAnsi="仿宋"/>
          <w:sz w:val="32"/>
          <w:szCs w:val="32"/>
        </w:rPr>
      </w:pPr>
    </w:p>
    <w:p w:rsidR="00334A84" w:rsidRDefault="00334A84">
      <w:pPr>
        <w:pStyle w:val="a4"/>
        <w:spacing w:line="560" w:lineRule="exact"/>
        <w:ind w:leftChars="0" w:left="0" w:firstLineChars="200" w:firstLine="640"/>
        <w:rPr>
          <w:rFonts w:hAnsi="仿宋"/>
          <w:sz w:val="32"/>
          <w:szCs w:val="32"/>
        </w:rPr>
      </w:pPr>
    </w:p>
    <w:p w:rsidR="00334A84" w:rsidRDefault="00FF50ED">
      <w:pPr>
        <w:pStyle w:val="a4"/>
        <w:spacing w:line="560" w:lineRule="exact"/>
        <w:ind w:leftChars="0" w:left="0" w:firstLineChars="200" w:firstLine="640"/>
        <w:rPr>
          <w:rFonts w:hAnsi="仿宋" w:cs="Times New Roman"/>
          <w:sz w:val="32"/>
          <w:szCs w:val="32"/>
        </w:rPr>
      </w:pPr>
      <w:r>
        <w:rPr>
          <w:rFonts w:hAnsi="仿宋" w:hint="eastAsia"/>
          <w:sz w:val="32"/>
          <w:szCs w:val="32"/>
        </w:rPr>
        <w:t xml:space="preserve">                     </w:t>
      </w:r>
      <w:r>
        <w:rPr>
          <w:rFonts w:hAnsi="仿宋"/>
          <w:sz w:val="32"/>
          <w:szCs w:val="32"/>
        </w:rPr>
        <w:t xml:space="preserve"> </w:t>
      </w:r>
      <w:r>
        <w:rPr>
          <w:rFonts w:hAnsi="仿宋" w:hint="eastAsia"/>
          <w:sz w:val="32"/>
          <w:szCs w:val="32"/>
        </w:rPr>
        <w:t xml:space="preserve">     2018</w:t>
      </w:r>
      <w:r>
        <w:rPr>
          <w:rFonts w:hAnsi="仿宋" w:hint="eastAsia"/>
          <w:sz w:val="32"/>
          <w:szCs w:val="32"/>
        </w:rPr>
        <w:t>年</w:t>
      </w:r>
      <w:r>
        <w:rPr>
          <w:rFonts w:hAnsi="仿宋" w:hint="eastAsia"/>
          <w:sz w:val="32"/>
          <w:szCs w:val="32"/>
        </w:rPr>
        <w:t>7</w:t>
      </w:r>
      <w:r>
        <w:rPr>
          <w:rFonts w:hAnsi="仿宋" w:hint="eastAsia"/>
          <w:sz w:val="32"/>
          <w:szCs w:val="32"/>
        </w:rPr>
        <w:t>月</w:t>
      </w:r>
      <w:r>
        <w:rPr>
          <w:rFonts w:hAnsi="仿宋"/>
          <w:sz w:val="32"/>
          <w:szCs w:val="32"/>
        </w:rPr>
        <w:t>31</w:t>
      </w:r>
      <w:r>
        <w:rPr>
          <w:rFonts w:hAnsi="仿宋" w:hint="eastAsia"/>
          <w:sz w:val="32"/>
          <w:szCs w:val="32"/>
        </w:rPr>
        <w:t>日</w:t>
      </w:r>
    </w:p>
    <w:p w:rsidR="00334A84" w:rsidRDefault="00334A84">
      <w:pPr>
        <w:pStyle w:val="a4"/>
        <w:spacing w:line="560" w:lineRule="exact"/>
        <w:ind w:leftChars="0" w:left="0"/>
        <w:rPr>
          <w:rFonts w:hAnsi="仿宋" w:cs="Times New Roman"/>
          <w:sz w:val="32"/>
          <w:szCs w:val="32"/>
        </w:rPr>
      </w:pPr>
    </w:p>
    <w:p w:rsidR="00334A84" w:rsidRDefault="00334A84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334A84" w:rsidRDefault="00334A84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334A84" w:rsidRDefault="00334A84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334A84" w:rsidRDefault="00334A84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334A84" w:rsidRDefault="00334A84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334A84" w:rsidRDefault="00334A84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334A84" w:rsidRDefault="00FF50ED">
      <w:pPr>
        <w:spacing w:line="560" w:lineRule="exac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附件</w:t>
      </w:r>
    </w:p>
    <w:p w:rsidR="00334A84" w:rsidRDefault="00334A84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334A84" w:rsidRDefault="00FF50ED">
      <w:pPr>
        <w:spacing w:line="560" w:lineRule="exact"/>
        <w:jc w:val="center"/>
        <w:rPr>
          <w:rFonts w:ascii="宋体" w:hAnsi="宋体" w:cs="仿宋"/>
          <w:b/>
          <w:bCs/>
          <w:sz w:val="44"/>
          <w:szCs w:val="44"/>
          <w:lang w:val="zh-CN"/>
        </w:rPr>
      </w:pPr>
      <w:r>
        <w:rPr>
          <w:rFonts w:ascii="宋体" w:hAnsi="宋体" w:cs="仿宋" w:hint="eastAsia"/>
          <w:b/>
          <w:bCs/>
          <w:sz w:val="44"/>
          <w:szCs w:val="44"/>
          <w:lang w:val="zh-CN"/>
        </w:rPr>
        <w:t>大型商业</w:t>
      </w:r>
      <w:proofErr w:type="gramStart"/>
      <w:r>
        <w:rPr>
          <w:rFonts w:ascii="宋体" w:hAnsi="宋体" w:cs="仿宋" w:hint="eastAsia"/>
          <w:b/>
          <w:bCs/>
          <w:sz w:val="44"/>
          <w:szCs w:val="44"/>
          <w:lang w:val="zh-CN"/>
        </w:rPr>
        <w:t>综合体消防</w:t>
      </w:r>
      <w:proofErr w:type="gramEnd"/>
      <w:r>
        <w:rPr>
          <w:rFonts w:ascii="宋体" w:hAnsi="宋体" w:cs="仿宋" w:hint="eastAsia"/>
          <w:b/>
          <w:bCs/>
          <w:sz w:val="44"/>
          <w:szCs w:val="44"/>
          <w:lang w:val="zh-CN"/>
        </w:rPr>
        <w:t>安全专项整治</w:t>
      </w:r>
    </w:p>
    <w:p w:rsidR="00334A84" w:rsidRDefault="00FF50ED">
      <w:pPr>
        <w:spacing w:line="560" w:lineRule="exact"/>
        <w:jc w:val="center"/>
        <w:rPr>
          <w:rFonts w:ascii="宋体" w:hAnsi="宋体" w:cs="仿宋"/>
          <w:b/>
          <w:bCs/>
          <w:sz w:val="44"/>
          <w:szCs w:val="44"/>
          <w:lang w:val="zh-CN"/>
        </w:rPr>
      </w:pPr>
      <w:r>
        <w:rPr>
          <w:rFonts w:ascii="宋体" w:hAnsi="宋体" w:cs="仿宋" w:hint="eastAsia"/>
          <w:b/>
          <w:bCs/>
          <w:sz w:val="44"/>
          <w:szCs w:val="44"/>
          <w:lang w:val="zh-CN"/>
        </w:rPr>
        <w:t>高级研修班报名表</w:t>
      </w:r>
    </w:p>
    <w:p w:rsidR="00334A84" w:rsidRDefault="00334A84">
      <w:pPr>
        <w:spacing w:line="560" w:lineRule="exact"/>
        <w:jc w:val="center"/>
        <w:rPr>
          <w:rFonts w:ascii="宋体" w:hAnsi="宋体" w:cs="仿宋"/>
          <w:b/>
          <w:bCs/>
          <w:sz w:val="44"/>
          <w:szCs w:val="44"/>
          <w:lang w:val="zh-CN"/>
        </w:rPr>
      </w:pPr>
    </w:p>
    <w:tbl>
      <w:tblPr>
        <w:tblW w:w="8422" w:type="dxa"/>
        <w:jc w:val="center"/>
        <w:tblLayout w:type="fixed"/>
        <w:tblLook w:val="04A0"/>
      </w:tblPr>
      <w:tblGrid>
        <w:gridCol w:w="709"/>
        <w:gridCol w:w="675"/>
        <w:gridCol w:w="1335"/>
        <w:gridCol w:w="1320"/>
        <w:gridCol w:w="1294"/>
        <w:gridCol w:w="1188"/>
        <w:gridCol w:w="933"/>
        <w:gridCol w:w="968"/>
      </w:tblGrid>
      <w:tr w:rsidR="00334A84">
        <w:trPr>
          <w:trHeight w:val="57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FF50ED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2"/>
                <w:szCs w:val="28"/>
                <w:lang w:val="zh-CN"/>
              </w:rPr>
              <w:t>姓名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FF50ED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2"/>
                <w:szCs w:val="28"/>
                <w:lang w:val="zh-CN"/>
              </w:rPr>
              <w:t>性别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FF50ED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2"/>
                <w:szCs w:val="28"/>
                <w:lang w:val="zh-CN"/>
              </w:rPr>
              <w:t>身份证号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FF50ED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8"/>
              </w:rPr>
            </w:pPr>
            <w:r>
              <w:rPr>
                <w:rFonts w:ascii="宋体" w:hAnsi="宋体" w:cs="仿宋_GB2312" w:hint="eastAsia"/>
                <w:sz w:val="22"/>
                <w:szCs w:val="28"/>
              </w:rPr>
              <w:t>单位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FF50ED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2"/>
                <w:szCs w:val="28"/>
                <w:lang w:val="zh-CN"/>
              </w:rPr>
              <w:t>职务</w:t>
            </w:r>
            <w:r>
              <w:rPr>
                <w:rFonts w:ascii="宋体" w:hAnsi="宋体" w:cs="仿宋_GB2312" w:hint="eastAsia"/>
                <w:sz w:val="22"/>
                <w:szCs w:val="28"/>
              </w:rPr>
              <w:t>/</w:t>
            </w:r>
            <w:r>
              <w:rPr>
                <w:rFonts w:ascii="宋体" w:hAnsi="宋体" w:cs="仿宋_GB2312" w:hint="eastAsia"/>
                <w:sz w:val="22"/>
                <w:szCs w:val="28"/>
                <w:lang w:val="zh-CN"/>
              </w:rPr>
              <w:t>职称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FF50ED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8"/>
              </w:rPr>
            </w:pPr>
            <w:r>
              <w:rPr>
                <w:rFonts w:ascii="宋体" w:hAnsi="宋体" w:cs="仿宋_GB2312" w:hint="eastAsia"/>
                <w:sz w:val="22"/>
                <w:szCs w:val="28"/>
                <w:lang w:val="zh-CN"/>
              </w:rPr>
              <w:t>手机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FF50ED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2"/>
                <w:szCs w:val="28"/>
                <w:lang w:val="zh-CN"/>
              </w:rPr>
              <w:t>邮箱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FF50ED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2"/>
                <w:szCs w:val="28"/>
                <w:lang w:val="zh-CN"/>
              </w:rPr>
              <w:t>传真</w:t>
            </w:r>
          </w:p>
        </w:tc>
      </w:tr>
      <w:tr w:rsidR="00334A84">
        <w:trPr>
          <w:trHeight w:val="53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</w:tr>
      <w:tr w:rsidR="00334A84">
        <w:trPr>
          <w:trHeight w:val="53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</w:tr>
      <w:tr w:rsidR="00334A84">
        <w:trPr>
          <w:trHeight w:val="53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</w:tr>
      <w:tr w:rsidR="00334A84">
        <w:trPr>
          <w:trHeight w:val="53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</w:tr>
      <w:tr w:rsidR="00334A84">
        <w:trPr>
          <w:trHeight w:val="53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4A84" w:rsidRDefault="00334A84">
            <w:pPr>
              <w:autoSpaceDE w:val="0"/>
              <w:autoSpaceDN w:val="0"/>
              <w:spacing w:line="560" w:lineRule="exact"/>
              <w:rPr>
                <w:rFonts w:ascii="宋体" w:hAnsi="宋体" w:cs="仿宋_GB2312"/>
                <w:sz w:val="22"/>
                <w:szCs w:val="28"/>
                <w:lang w:val="zh-CN"/>
              </w:rPr>
            </w:pPr>
          </w:p>
        </w:tc>
      </w:tr>
    </w:tbl>
    <w:p w:rsidR="00334A84" w:rsidRDefault="00334A84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334A84" w:rsidRDefault="00FF50ED">
      <w:pPr>
        <w:autoSpaceDE w:val="0"/>
        <w:autoSpaceDN w:val="0"/>
        <w:spacing w:line="560" w:lineRule="exact"/>
        <w:ind w:firstLineChars="200" w:firstLine="562"/>
        <w:rPr>
          <w:rFonts w:ascii="宋体" w:hAnsi="宋体" w:cs="仿宋"/>
          <w:b/>
          <w:bCs/>
          <w:sz w:val="28"/>
          <w:szCs w:val="32"/>
          <w:lang w:val="zh-CN"/>
        </w:rPr>
      </w:pPr>
      <w:r>
        <w:rPr>
          <w:rFonts w:ascii="宋体" w:hAnsi="宋体" w:cs="仿宋" w:hint="eastAsia"/>
          <w:b/>
          <w:bCs/>
          <w:sz w:val="28"/>
          <w:szCs w:val="32"/>
          <w:lang w:val="zh-CN"/>
        </w:rPr>
        <w:t>说明：</w:t>
      </w:r>
    </w:p>
    <w:p w:rsidR="00334A84" w:rsidRDefault="00FF50ED">
      <w:pPr>
        <w:autoSpaceDE w:val="0"/>
        <w:autoSpaceDN w:val="0"/>
        <w:spacing w:line="560" w:lineRule="exact"/>
        <w:ind w:firstLineChars="200" w:firstLine="560"/>
        <w:rPr>
          <w:rFonts w:ascii="宋体" w:hAnsi="宋体" w:cs="仿宋"/>
          <w:sz w:val="28"/>
          <w:szCs w:val="32"/>
          <w:lang w:val="zh-CN"/>
        </w:rPr>
      </w:pPr>
      <w:r>
        <w:rPr>
          <w:rFonts w:ascii="宋体" w:hAnsi="宋体" w:cs="仿宋" w:hint="eastAsia"/>
          <w:sz w:val="28"/>
          <w:szCs w:val="32"/>
          <w:lang w:val="zh-CN"/>
        </w:rPr>
        <w:t>1.</w:t>
      </w:r>
      <w:r>
        <w:rPr>
          <w:rFonts w:ascii="宋体" w:hAnsi="宋体" w:cs="仿宋" w:hint="eastAsia"/>
          <w:sz w:val="28"/>
          <w:szCs w:val="32"/>
          <w:lang w:val="zh-CN"/>
        </w:rPr>
        <w:t>此表复印有效；</w:t>
      </w:r>
    </w:p>
    <w:p w:rsidR="00334A84" w:rsidRDefault="00FF50ED">
      <w:pPr>
        <w:autoSpaceDE w:val="0"/>
        <w:autoSpaceDN w:val="0"/>
        <w:spacing w:line="560" w:lineRule="exact"/>
        <w:ind w:firstLineChars="200" w:firstLine="560"/>
        <w:rPr>
          <w:rFonts w:ascii="宋体" w:hAnsi="宋体" w:cs="楷体"/>
          <w:b/>
          <w:bCs/>
          <w:sz w:val="28"/>
          <w:szCs w:val="32"/>
        </w:rPr>
      </w:pPr>
      <w:r>
        <w:rPr>
          <w:rFonts w:ascii="宋体" w:hAnsi="宋体" w:cs="仿宋" w:hint="eastAsia"/>
          <w:sz w:val="28"/>
          <w:szCs w:val="32"/>
          <w:lang w:val="zh-CN"/>
        </w:rPr>
        <w:t>2.</w:t>
      </w:r>
      <w:r>
        <w:rPr>
          <w:rFonts w:ascii="宋体" w:hAnsi="宋体" w:cs="仿宋" w:hint="eastAsia"/>
          <w:sz w:val="28"/>
          <w:szCs w:val="32"/>
          <w:lang w:val="zh-CN"/>
        </w:rPr>
        <w:t>请填写后传真至</w:t>
      </w:r>
      <w:r>
        <w:rPr>
          <w:rFonts w:ascii="宋体" w:hAnsi="宋体" w:cs="仿宋" w:hint="eastAsia"/>
          <w:sz w:val="28"/>
          <w:szCs w:val="32"/>
          <w:lang w:val="zh-CN"/>
        </w:rPr>
        <w:t>010-58891086</w:t>
      </w:r>
      <w:r>
        <w:rPr>
          <w:rFonts w:ascii="宋体" w:hAnsi="宋体" w:cs="仿宋" w:hint="eastAsia"/>
          <w:sz w:val="28"/>
          <w:szCs w:val="32"/>
          <w:lang w:val="zh-CN"/>
        </w:rPr>
        <w:t>（全国</w:t>
      </w:r>
      <w:proofErr w:type="gramStart"/>
      <w:r>
        <w:rPr>
          <w:rFonts w:ascii="宋体" w:hAnsi="宋体" w:cs="仿宋" w:hint="eastAsia"/>
          <w:sz w:val="28"/>
          <w:szCs w:val="32"/>
          <w:lang w:val="zh-CN"/>
        </w:rPr>
        <w:t>商业消防</w:t>
      </w:r>
      <w:proofErr w:type="gramEnd"/>
      <w:r>
        <w:rPr>
          <w:rFonts w:ascii="宋体" w:hAnsi="宋体" w:cs="仿宋" w:hint="eastAsia"/>
          <w:sz w:val="28"/>
          <w:szCs w:val="32"/>
          <w:lang w:val="zh-CN"/>
        </w:rPr>
        <w:t>与安全协会）或传真至</w:t>
      </w:r>
      <w:r>
        <w:rPr>
          <w:rFonts w:ascii="宋体" w:hAnsi="宋体" w:cs="仿宋" w:hint="eastAsia"/>
          <w:sz w:val="28"/>
          <w:szCs w:val="32"/>
          <w:lang w:val="zh-CN"/>
        </w:rPr>
        <w:t>010-68391341</w:t>
      </w:r>
      <w:r>
        <w:rPr>
          <w:rFonts w:ascii="宋体" w:hAnsi="宋体" w:cs="仿宋" w:hint="eastAsia"/>
          <w:sz w:val="28"/>
          <w:szCs w:val="32"/>
          <w:lang w:val="zh-CN"/>
        </w:rPr>
        <w:t>（中国商业联合会培训部）。</w:t>
      </w:r>
    </w:p>
    <w:sectPr w:rsidR="00334A84" w:rsidSect="00334A84">
      <w:headerReference w:type="default" r:id="rId8"/>
      <w:footerReference w:type="even" r:id="rId9"/>
      <w:footerReference w:type="default" r:id="rId10"/>
      <w:pgSz w:w="11906" w:h="16838"/>
      <w:pgMar w:top="1985" w:right="1474" w:bottom="181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ED" w:rsidRDefault="00FF50ED" w:rsidP="00334A84">
      <w:r>
        <w:separator/>
      </w:r>
    </w:p>
  </w:endnote>
  <w:endnote w:type="continuationSeparator" w:id="0">
    <w:p w:rsidR="00FF50ED" w:rsidRDefault="00FF50ED" w:rsidP="00334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84" w:rsidRDefault="00334A84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 w:rsidR="00FF50ED">
      <w:rPr>
        <w:rStyle w:val="a8"/>
      </w:rPr>
      <w:instrText xml:space="preserve">PAGE  </w:instrText>
    </w:r>
    <w:r>
      <w:fldChar w:fldCharType="end"/>
    </w:r>
  </w:p>
  <w:p w:rsidR="00334A84" w:rsidRDefault="00334A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84" w:rsidRDefault="00334A8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ED" w:rsidRDefault="00FF50ED" w:rsidP="00334A84">
      <w:r>
        <w:separator/>
      </w:r>
    </w:p>
  </w:footnote>
  <w:footnote w:type="continuationSeparator" w:id="0">
    <w:p w:rsidR="00FF50ED" w:rsidRDefault="00FF50ED" w:rsidP="00334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84" w:rsidRDefault="00334A8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FA7"/>
    <w:rsid w:val="00037BC2"/>
    <w:rsid w:val="00050711"/>
    <w:rsid w:val="000852D0"/>
    <w:rsid w:val="00102F16"/>
    <w:rsid w:val="00137A7A"/>
    <w:rsid w:val="00137FCB"/>
    <w:rsid w:val="001938C9"/>
    <w:rsid w:val="001A5F57"/>
    <w:rsid w:val="001F6027"/>
    <w:rsid w:val="002223BE"/>
    <w:rsid w:val="002374D7"/>
    <w:rsid w:val="00334A84"/>
    <w:rsid w:val="00343436"/>
    <w:rsid w:val="003B2793"/>
    <w:rsid w:val="004D794B"/>
    <w:rsid w:val="00550999"/>
    <w:rsid w:val="005E45FA"/>
    <w:rsid w:val="00657FA7"/>
    <w:rsid w:val="0069205D"/>
    <w:rsid w:val="00711099"/>
    <w:rsid w:val="00744AE6"/>
    <w:rsid w:val="007D5F94"/>
    <w:rsid w:val="0085796F"/>
    <w:rsid w:val="009130BF"/>
    <w:rsid w:val="00945431"/>
    <w:rsid w:val="009700B2"/>
    <w:rsid w:val="009B102D"/>
    <w:rsid w:val="00A24BD2"/>
    <w:rsid w:val="00AC05E2"/>
    <w:rsid w:val="00C145C4"/>
    <w:rsid w:val="00CC1020"/>
    <w:rsid w:val="00D54CE8"/>
    <w:rsid w:val="00DE7DBC"/>
    <w:rsid w:val="00E13535"/>
    <w:rsid w:val="00FE23DE"/>
    <w:rsid w:val="00FF50ED"/>
    <w:rsid w:val="0115288C"/>
    <w:rsid w:val="01825F27"/>
    <w:rsid w:val="018336F8"/>
    <w:rsid w:val="01C57A89"/>
    <w:rsid w:val="01D32B53"/>
    <w:rsid w:val="01DB432F"/>
    <w:rsid w:val="0202183F"/>
    <w:rsid w:val="0219277F"/>
    <w:rsid w:val="025570C9"/>
    <w:rsid w:val="032E11C3"/>
    <w:rsid w:val="042B0E7E"/>
    <w:rsid w:val="04A84158"/>
    <w:rsid w:val="04DD0E29"/>
    <w:rsid w:val="05C250AE"/>
    <w:rsid w:val="065338AA"/>
    <w:rsid w:val="06DE45C0"/>
    <w:rsid w:val="08145A9B"/>
    <w:rsid w:val="08C275A7"/>
    <w:rsid w:val="0A222D7F"/>
    <w:rsid w:val="0A901A98"/>
    <w:rsid w:val="0B1A7158"/>
    <w:rsid w:val="0B7940EA"/>
    <w:rsid w:val="0BF545D6"/>
    <w:rsid w:val="0D0C0952"/>
    <w:rsid w:val="0E0F236C"/>
    <w:rsid w:val="0E0F285F"/>
    <w:rsid w:val="0E1E7DF0"/>
    <w:rsid w:val="0EFB5F26"/>
    <w:rsid w:val="0F395C20"/>
    <w:rsid w:val="0F543344"/>
    <w:rsid w:val="0F705FC2"/>
    <w:rsid w:val="0FB82E7C"/>
    <w:rsid w:val="0FE219DA"/>
    <w:rsid w:val="0FF1607B"/>
    <w:rsid w:val="10183B0B"/>
    <w:rsid w:val="10466D5B"/>
    <w:rsid w:val="1053727D"/>
    <w:rsid w:val="10933855"/>
    <w:rsid w:val="10AB671A"/>
    <w:rsid w:val="111A013A"/>
    <w:rsid w:val="119A735F"/>
    <w:rsid w:val="11D05F65"/>
    <w:rsid w:val="12321F8A"/>
    <w:rsid w:val="138C52D5"/>
    <w:rsid w:val="13A25450"/>
    <w:rsid w:val="13D61C27"/>
    <w:rsid w:val="14AA12BC"/>
    <w:rsid w:val="14E01E1A"/>
    <w:rsid w:val="1542344B"/>
    <w:rsid w:val="156D23F2"/>
    <w:rsid w:val="16755C06"/>
    <w:rsid w:val="16B53458"/>
    <w:rsid w:val="179F1850"/>
    <w:rsid w:val="17BB0302"/>
    <w:rsid w:val="188D778F"/>
    <w:rsid w:val="189D795F"/>
    <w:rsid w:val="1946182E"/>
    <w:rsid w:val="196F1411"/>
    <w:rsid w:val="1974312F"/>
    <w:rsid w:val="1A297E3C"/>
    <w:rsid w:val="1A44473A"/>
    <w:rsid w:val="1A831768"/>
    <w:rsid w:val="1AD464AC"/>
    <w:rsid w:val="1AF2255C"/>
    <w:rsid w:val="1AF40710"/>
    <w:rsid w:val="1BAD5208"/>
    <w:rsid w:val="1CFF39D1"/>
    <w:rsid w:val="1ED65484"/>
    <w:rsid w:val="1F1F0D54"/>
    <w:rsid w:val="1F4D006B"/>
    <w:rsid w:val="1FBB4879"/>
    <w:rsid w:val="200D23BF"/>
    <w:rsid w:val="20201C2C"/>
    <w:rsid w:val="2086287F"/>
    <w:rsid w:val="20AA1A85"/>
    <w:rsid w:val="20C57F2D"/>
    <w:rsid w:val="212244A0"/>
    <w:rsid w:val="22380E3B"/>
    <w:rsid w:val="228565A7"/>
    <w:rsid w:val="22A36C24"/>
    <w:rsid w:val="231F0F45"/>
    <w:rsid w:val="237A42A9"/>
    <w:rsid w:val="256C16F3"/>
    <w:rsid w:val="26E3044A"/>
    <w:rsid w:val="27270F75"/>
    <w:rsid w:val="28442D74"/>
    <w:rsid w:val="28835B13"/>
    <w:rsid w:val="2A1D584C"/>
    <w:rsid w:val="2A4E25ED"/>
    <w:rsid w:val="2B7663AC"/>
    <w:rsid w:val="2B8D5F3C"/>
    <w:rsid w:val="2C092E4C"/>
    <w:rsid w:val="2CC86F74"/>
    <w:rsid w:val="2CE11C2F"/>
    <w:rsid w:val="2E8205DB"/>
    <w:rsid w:val="2EDB115F"/>
    <w:rsid w:val="2EEF65B1"/>
    <w:rsid w:val="2F687D14"/>
    <w:rsid w:val="2F9C66EC"/>
    <w:rsid w:val="2FA72EE0"/>
    <w:rsid w:val="2FE52952"/>
    <w:rsid w:val="300A2487"/>
    <w:rsid w:val="301305D8"/>
    <w:rsid w:val="3018336F"/>
    <w:rsid w:val="3021754C"/>
    <w:rsid w:val="302B2F88"/>
    <w:rsid w:val="308A5AB8"/>
    <w:rsid w:val="30A00355"/>
    <w:rsid w:val="314E7528"/>
    <w:rsid w:val="316E0641"/>
    <w:rsid w:val="32474FD1"/>
    <w:rsid w:val="326A3FB6"/>
    <w:rsid w:val="32DF389D"/>
    <w:rsid w:val="32F14298"/>
    <w:rsid w:val="32F32A73"/>
    <w:rsid w:val="33F73AF0"/>
    <w:rsid w:val="342A7699"/>
    <w:rsid w:val="34FD0E66"/>
    <w:rsid w:val="35424B65"/>
    <w:rsid w:val="359076FE"/>
    <w:rsid w:val="35B30D6A"/>
    <w:rsid w:val="367C6708"/>
    <w:rsid w:val="368B10A8"/>
    <w:rsid w:val="36AF001E"/>
    <w:rsid w:val="37052F83"/>
    <w:rsid w:val="37585C9D"/>
    <w:rsid w:val="379B2C13"/>
    <w:rsid w:val="396A50D3"/>
    <w:rsid w:val="3A61751F"/>
    <w:rsid w:val="3A6B46B5"/>
    <w:rsid w:val="3AE94A14"/>
    <w:rsid w:val="3AF561A8"/>
    <w:rsid w:val="3B05192D"/>
    <w:rsid w:val="3B1862C2"/>
    <w:rsid w:val="3BB11423"/>
    <w:rsid w:val="3BE50FFE"/>
    <w:rsid w:val="3C5261C5"/>
    <w:rsid w:val="3C9B7BC8"/>
    <w:rsid w:val="3CB55314"/>
    <w:rsid w:val="3CE8028B"/>
    <w:rsid w:val="3D6F7F61"/>
    <w:rsid w:val="3D9C2A49"/>
    <w:rsid w:val="3E0C06B8"/>
    <w:rsid w:val="3E217E3A"/>
    <w:rsid w:val="3E51748F"/>
    <w:rsid w:val="3F0E6429"/>
    <w:rsid w:val="3F4A2BEE"/>
    <w:rsid w:val="3F4C6A98"/>
    <w:rsid w:val="3F6151EA"/>
    <w:rsid w:val="428C7356"/>
    <w:rsid w:val="42C00401"/>
    <w:rsid w:val="42E92581"/>
    <w:rsid w:val="435171DC"/>
    <w:rsid w:val="44EE344F"/>
    <w:rsid w:val="45D76944"/>
    <w:rsid w:val="46C260B4"/>
    <w:rsid w:val="46C80F35"/>
    <w:rsid w:val="47B63CDE"/>
    <w:rsid w:val="48356A5A"/>
    <w:rsid w:val="48503B9D"/>
    <w:rsid w:val="491D0F35"/>
    <w:rsid w:val="4A7C74FD"/>
    <w:rsid w:val="4A944BEA"/>
    <w:rsid w:val="4AEA6351"/>
    <w:rsid w:val="4B6A2732"/>
    <w:rsid w:val="4C74766A"/>
    <w:rsid w:val="4D8A57F4"/>
    <w:rsid w:val="4DB86C2D"/>
    <w:rsid w:val="4E043892"/>
    <w:rsid w:val="4E763F17"/>
    <w:rsid w:val="4FC67E0C"/>
    <w:rsid w:val="50632425"/>
    <w:rsid w:val="50B3137C"/>
    <w:rsid w:val="510140C5"/>
    <w:rsid w:val="531156CA"/>
    <w:rsid w:val="534743EB"/>
    <w:rsid w:val="5377179A"/>
    <w:rsid w:val="54253F19"/>
    <w:rsid w:val="543B0612"/>
    <w:rsid w:val="54A009DD"/>
    <w:rsid w:val="54A1223D"/>
    <w:rsid w:val="554802C6"/>
    <w:rsid w:val="559A3637"/>
    <w:rsid w:val="55AB7061"/>
    <w:rsid w:val="56315757"/>
    <w:rsid w:val="566E2DE8"/>
    <w:rsid w:val="567A1CA4"/>
    <w:rsid w:val="572C3B48"/>
    <w:rsid w:val="57377F97"/>
    <w:rsid w:val="57C6121E"/>
    <w:rsid w:val="57F970BB"/>
    <w:rsid w:val="57FB50F8"/>
    <w:rsid w:val="58907926"/>
    <w:rsid w:val="590360EF"/>
    <w:rsid w:val="59366C1E"/>
    <w:rsid w:val="59710F4D"/>
    <w:rsid w:val="5B9A3182"/>
    <w:rsid w:val="5BC642A2"/>
    <w:rsid w:val="5D104202"/>
    <w:rsid w:val="5D7424BD"/>
    <w:rsid w:val="5E4728CF"/>
    <w:rsid w:val="5E7F05FC"/>
    <w:rsid w:val="5EB01DFE"/>
    <w:rsid w:val="5EB35A0D"/>
    <w:rsid w:val="5F091083"/>
    <w:rsid w:val="5F2F54D0"/>
    <w:rsid w:val="5F5022E4"/>
    <w:rsid w:val="5FA2331C"/>
    <w:rsid w:val="5FA475AB"/>
    <w:rsid w:val="6036083C"/>
    <w:rsid w:val="60706061"/>
    <w:rsid w:val="608051C7"/>
    <w:rsid w:val="608F3177"/>
    <w:rsid w:val="619C289E"/>
    <w:rsid w:val="61E03197"/>
    <w:rsid w:val="62C01BED"/>
    <w:rsid w:val="62D10748"/>
    <w:rsid w:val="631B24B0"/>
    <w:rsid w:val="633F59E0"/>
    <w:rsid w:val="63747562"/>
    <w:rsid w:val="63E05B85"/>
    <w:rsid w:val="64527C63"/>
    <w:rsid w:val="64666DE4"/>
    <w:rsid w:val="64814B1B"/>
    <w:rsid w:val="64972892"/>
    <w:rsid w:val="65582C00"/>
    <w:rsid w:val="661F33AD"/>
    <w:rsid w:val="667D1535"/>
    <w:rsid w:val="66AD6680"/>
    <w:rsid w:val="67B73AC2"/>
    <w:rsid w:val="67E92EE3"/>
    <w:rsid w:val="68007F4D"/>
    <w:rsid w:val="684C0C2C"/>
    <w:rsid w:val="684E2333"/>
    <w:rsid w:val="685A2C72"/>
    <w:rsid w:val="68E52D14"/>
    <w:rsid w:val="68FE397A"/>
    <w:rsid w:val="69196EF7"/>
    <w:rsid w:val="69EB65B0"/>
    <w:rsid w:val="6A22503D"/>
    <w:rsid w:val="6B4F033C"/>
    <w:rsid w:val="6B6F59F2"/>
    <w:rsid w:val="6B78344E"/>
    <w:rsid w:val="6B8A11EC"/>
    <w:rsid w:val="6BE93872"/>
    <w:rsid w:val="6D3E4632"/>
    <w:rsid w:val="6E1A22B9"/>
    <w:rsid w:val="6E7C2EFE"/>
    <w:rsid w:val="6EB66F78"/>
    <w:rsid w:val="6EC57734"/>
    <w:rsid w:val="70216493"/>
    <w:rsid w:val="7158487F"/>
    <w:rsid w:val="71886326"/>
    <w:rsid w:val="71AD2228"/>
    <w:rsid w:val="71FC1E46"/>
    <w:rsid w:val="73E9149F"/>
    <w:rsid w:val="74963919"/>
    <w:rsid w:val="765A588A"/>
    <w:rsid w:val="77382B1A"/>
    <w:rsid w:val="776119C4"/>
    <w:rsid w:val="77970CF9"/>
    <w:rsid w:val="78203DB8"/>
    <w:rsid w:val="797475E0"/>
    <w:rsid w:val="7A540B64"/>
    <w:rsid w:val="7A9E35B1"/>
    <w:rsid w:val="7CA070A5"/>
    <w:rsid w:val="7DA2255F"/>
    <w:rsid w:val="7E6F5EF9"/>
    <w:rsid w:val="7F67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334A84"/>
    <w:pPr>
      <w:shd w:val="clear" w:color="auto" w:fill="000080"/>
    </w:pPr>
  </w:style>
  <w:style w:type="paragraph" w:styleId="a4">
    <w:name w:val="Date"/>
    <w:basedOn w:val="a"/>
    <w:next w:val="a"/>
    <w:link w:val="Char"/>
    <w:uiPriority w:val="99"/>
    <w:qFormat/>
    <w:rsid w:val="00334A84"/>
    <w:pPr>
      <w:ind w:leftChars="2500" w:left="100"/>
    </w:pPr>
    <w:rPr>
      <w:rFonts w:ascii="仿宋_GB2312" w:eastAsia="仿宋_GB2312" w:hAnsi="宋体" w:cs="仿宋_GB2312"/>
      <w:sz w:val="30"/>
      <w:szCs w:val="30"/>
    </w:rPr>
  </w:style>
  <w:style w:type="paragraph" w:styleId="a5">
    <w:name w:val="footer"/>
    <w:basedOn w:val="a"/>
    <w:qFormat/>
    <w:rsid w:val="0033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3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33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qFormat/>
    <w:rsid w:val="00334A84"/>
    <w:rPr>
      <w:rFonts w:ascii="Times New Roman" w:eastAsia="宋体" w:hAnsi="Times New Roman" w:hint="default"/>
    </w:rPr>
  </w:style>
  <w:style w:type="character" w:styleId="a9">
    <w:name w:val="Emphasis"/>
    <w:basedOn w:val="a0"/>
    <w:qFormat/>
    <w:rsid w:val="00334A84"/>
    <w:rPr>
      <w:i/>
    </w:rPr>
  </w:style>
  <w:style w:type="character" w:styleId="aa">
    <w:name w:val="Hyperlink"/>
    <w:qFormat/>
    <w:rsid w:val="00334A84"/>
    <w:rPr>
      <w:rFonts w:cs="Times New Roman"/>
      <w:color w:val="0000FF"/>
      <w:u w:val="single"/>
    </w:rPr>
  </w:style>
  <w:style w:type="table" w:styleId="ab">
    <w:name w:val="Table Grid"/>
    <w:basedOn w:val="a1"/>
    <w:qFormat/>
    <w:rsid w:val="00334A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4"/>
    <w:uiPriority w:val="99"/>
    <w:qFormat/>
    <w:rsid w:val="00334A84"/>
    <w:rPr>
      <w:rFonts w:ascii="仿宋_GB2312" w:eastAsia="仿宋_GB2312" w:hAnsi="宋体" w:cs="仿宋_GB2312"/>
      <w:kern w:val="2"/>
      <w:sz w:val="30"/>
      <w:szCs w:val="30"/>
    </w:rPr>
  </w:style>
  <w:style w:type="paragraph" w:styleId="ac">
    <w:name w:val="List Paragraph"/>
    <w:basedOn w:val="a"/>
    <w:uiPriority w:val="99"/>
    <w:unhideWhenUsed/>
    <w:qFormat/>
    <w:rsid w:val="00334A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C3F88-03EA-4A82-BDFA-6A7307EC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324</Words>
  <Characters>1849</Characters>
  <Application>Microsoft Office Word</Application>
  <DocSecurity>0</DocSecurity>
  <Lines>15</Lines>
  <Paragraphs>4</Paragraphs>
  <ScaleCrop>false</ScaleCrop>
  <Company>china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国家经贸委经济干部培训中心</dc:title>
  <dc:creator>friend</dc:creator>
  <cp:lastModifiedBy>jacklucy2008</cp:lastModifiedBy>
  <cp:revision>110</cp:revision>
  <cp:lastPrinted>2018-07-13T09:19:00Z</cp:lastPrinted>
  <dcterms:created xsi:type="dcterms:W3CDTF">2018-04-20T05:15:00Z</dcterms:created>
  <dcterms:modified xsi:type="dcterms:W3CDTF">2018-08-06T06:10:00Z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